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3A" w:rsidRPr="00CE6B3A" w:rsidRDefault="00A1420A">
      <w:pPr>
        <w:rPr>
          <w:rFonts w:asciiTheme="minorHAnsi" w:hAnsiTheme="minorHAnsi"/>
        </w:rPr>
      </w:pPr>
      <w:r>
        <w:rPr>
          <w:rFonts w:asciiTheme="minorHAnsi" w:hAnsiTheme="minorHAnsi"/>
        </w:rPr>
        <w:t>FCHS HONOR CODE PLEDGE: _____</w:t>
      </w:r>
      <w:r w:rsidR="00CE6B3A" w:rsidRPr="00CE6B3A">
        <w:rPr>
          <w:rFonts w:asciiTheme="minorHAnsi" w:hAnsiTheme="minorHAnsi"/>
        </w:rPr>
        <w:t xml:space="preserve">_____________________________ </w:t>
      </w:r>
      <w:r>
        <w:rPr>
          <w:rFonts w:asciiTheme="minorHAnsi" w:hAnsiTheme="minorHAnsi"/>
        </w:rPr>
        <w:t>DATE</w:t>
      </w:r>
      <w:proofErr w:type="gramStart"/>
      <w:r>
        <w:rPr>
          <w:rFonts w:asciiTheme="minorHAnsi" w:hAnsiTheme="minorHAnsi"/>
        </w:rPr>
        <w:t>:_</w:t>
      </w:r>
      <w:proofErr w:type="gramEnd"/>
      <w:r>
        <w:rPr>
          <w:rFonts w:asciiTheme="minorHAnsi" w:hAnsiTheme="minorHAnsi"/>
        </w:rPr>
        <w:t xml:space="preserve">________ </w:t>
      </w:r>
    </w:p>
    <w:p w:rsidR="00A1420A" w:rsidRDefault="00A1420A">
      <w:pPr>
        <w:rPr>
          <w:rFonts w:asciiTheme="minorHAnsi" w:hAnsiTheme="minorHAnsi"/>
          <w:b/>
          <w:bCs/>
        </w:rPr>
      </w:pPr>
    </w:p>
    <w:p w:rsidR="00CE6B3A" w:rsidRPr="00CE6B3A" w:rsidRDefault="00CE6B3A">
      <w:pPr>
        <w:rPr>
          <w:rFonts w:asciiTheme="minorHAnsi" w:hAnsiTheme="minorHAnsi"/>
          <w:b/>
          <w:bCs/>
        </w:rPr>
      </w:pPr>
      <w:bookmarkStart w:id="0" w:name="_GoBack"/>
      <w:bookmarkEnd w:id="0"/>
      <w:r w:rsidRPr="00CE6B3A">
        <w:rPr>
          <w:rFonts w:asciiTheme="minorHAnsi" w:hAnsiTheme="minorHAnsi"/>
          <w:b/>
          <w:bCs/>
        </w:rPr>
        <w:t>INDIVIDUALS OF THE 1920S</w:t>
      </w:r>
      <w:r w:rsidR="00A1420A">
        <w:rPr>
          <w:rFonts w:asciiTheme="minorHAnsi" w:hAnsiTheme="minorHAnsi"/>
          <w:b/>
          <w:bCs/>
        </w:rPr>
        <w:t xml:space="preserve"> - </w:t>
      </w:r>
      <w:r w:rsidR="00B612AE">
        <w:rPr>
          <w:rFonts w:asciiTheme="minorHAnsi" w:hAnsiTheme="minorHAnsi"/>
          <w:b/>
          <w:bCs/>
        </w:rPr>
        <w:t>MATCHING IDENTIFICATIONS</w:t>
      </w:r>
    </w:p>
    <w:p w:rsidR="00CE6B3A" w:rsidRPr="00CE6B3A" w:rsidRDefault="00CE6B3A">
      <w:pPr>
        <w:rPr>
          <w:rFonts w:asciiTheme="minorHAnsi" w:hAnsiTheme="minorHAnsi"/>
          <w:b/>
          <w:bCs/>
        </w:rPr>
      </w:pPr>
    </w:p>
    <w:p w:rsidR="00CE6B3A" w:rsidRPr="00A1420A" w:rsidRDefault="00A1420A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 xml:space="preserve">A.  MARCUS GARVEY </w:t>
      </w:r>
      <w:r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>B.</w:t>
      </w:r>
      <w:proofErr w:type="gramEnd"/>
      <w:r w:rsidRPr="00A1420A">
        <w:rPr>
          <w:rFonts w:ascii="Arabic Typesetting" w:hAnsi="Arabic Typesetting" w:cs="Arabic Typesetting"/>
          <w:b/>
          <w:bCs/>
        </w:rPr>
        <w:t xml:space="preserve">  HENRY FORD </w:t>
      </w:r>
    </w:p>
    <w:p w:rsidR="00CE6B3A" w:rsidRPr="00A1420A" w:rsidRDefault="00CE6B3A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>C.  GUGLIELMO MARCONI</w:t>
      </w:r>
      <w:r w:rsidR="00A1420A" w:rsidRPr="00A1420A">
        <w:rPr>
          <w:rFonts w:ascii="Arabic Typesetting" w:hAnsi="Arabic Typesetting" w:cs="Arabic Typesetting"/>
          <w:b/>
          <w:bCs/>
        </w:rPr>
        <w:t xml:space="preserve"> </w:t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>D.</w:t>
      </w:r>
      <w:proofErr w:type="gramEnd"/>
      <w:r w:rsidR="00A1420A" w:rsidRPr="00A1420A">
        <w:rPr>
          <w:rFonts w:ascii="Arabic Typesetting" w:hAnsi="Arabic Typesetting" w:cs="Arabic Typesetting"/>
          <w:b/>
          <w:bCs/>
        </w:rPr>
        <w:t xml:space="preserve">  WRIGHT BROTHERS </w:t>
      </w:r>
    </w:p>
    <w:p w:rsidR="00CE6B3A" w:rsidRPr="00A1420A" w:rsidRDefault="00B612AE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>E.  CALVIN COOLID</w:t>
      </w:r>
      <w:r w:rsidR="006C54C4" w:rsidRPr="00A1420A">
        <w:rPr>
          <w:rFonts w:ascii="Arabic Typesetting" w:hAnsi="Arabic Typesetting" w:cs="Arabic Typesetting"/>
          <w:b/>
          <w:bCs/>
        </w:rPr>
        <w:t>G</w:t>
      </w:r>
      <w:r w:rsidRPr="00A1420A">
        <w:rPr>
          <w:rFonts w:ascii="Arabic Typesetting" w:hAnsi="Arabic Typesetting" w:cs="Arabic Typesetting"/>
          <w:b/>
          <w:bCs/>
        </w:rPr>
        <w:t xml:space="preserve">E  </w:t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 xml:space="preserve"> </w:t>
      </w:r>
      <w:r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>F.</w:t>
      </w:r>
      <w:proofErr w:type="gramEnd"/>
      <w:r w:rsidR="00A1420A" w:rsidRPr="00A1420A">
        <w:rPr>
          <w:rFonts w:ascii="Arabic Typesetting" w:hAnsi="Arabic Typesetting" w:cs="Arabic Typesetting"/>
          <w:b/>
          <w:bCs/>
        </w:rPr>
        <w:t xml:space="preserve">  WARREN G. HARDING </w:t>
      </w:r>
    </w:p>
    <w:p w:rsidR="00CE6B3A" w:rsidRPr="00A1420A" w:rsidRDefault="008F5CFA">
      <w:pPr>
        <w:spacing w:line="360" w:lineRule="auto"/>
        <w:rPr>
          <w:rFonts w:ascii="Arabic Typesetting" w:hAnsi="Arabic Typesetting" w:cs="Arabic Typesetting"/>
          <w:b/>
          <w:bCs/>
        </w:rPr>
      </w:pPr>
      <w:r w:rsidRPr="00A1420A">
        <w:rPr>
          <w:rFonts w:ascii="Arabic Typesetting" w:hAnsi="Arabic Typesetting" w:cs="Arabic Typesetting"/>
          <w:b/>
          <w:bCs/>
        </w:rPr>
        <w:t xml:space="preserve">G.  BESSIE SMITH </w:t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 xml:space="preserve">H.  LOUIS ARMSTRONG </w:t>
      </w:r>
    </w:p>
    <w:p w:rsidR="00CE6B3A" w:rsidRPr="00A1420A" w:rsidRDefault="00A1420A">
      <w:pPr>
        <w:spacing w:line="360" w:lineRule="auto"/>
        <w:rPr>
          <w:rFonts w:ascii="Arabic Typesetting" w:hAnsi="Arabic Typesetting" w:cs="Arabic Typesetting"/>
          <w:b/>
          <w:bCs/>
        </w:rPr>
      </w:pPr>
      <w:r w:rsidRPr="00A1420A">
        <w:rPr>
          <w:rFonts w:ascii="Arabic Typesetting" w:hAnsi="Arabic Typesetting" w:cs="Arabic Typesetting"/>
          <w:b/>
          <w:bCs/>
        </w:rPr>
        <w:t xml:space="preserve">I.  LANGSTON HUGHES </w:t>
      </w:r>
      <w:r w:rsidRPr="00A1420A">
        <w:rPr>
          <w:rFonts w:ascii="Arabic Typesetting" w:hAnsi="Arabic Typesetting" w:cs="Arabic Typesetting"/>
          <w:b/>
          <w:bCs/>
        </w:rPr>
        <w:tab/>
      </w:r>
      <w:r w:rsidR="008F5CFA" w:rsidRPr="00A1420A">
        <w:rPr>
          <w:rFonts w:ascii="Arabic Typesetting" w:hAnsi="Arabic Typesetting" w:cs="Arabic Typesetting"/>
          <w:b/>
          <w:bCs/>
        </w:rPr>
        <w:tab/>
      </w:r>
      <w:r w:rsidR="008F5CF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 xml:space="preserve">J.  DUKE ELLINGTON </w:t>
      </w:r>
    </w:p>
    <w:p w:rsidR="00CE6B3A" w:rsidRPr="00A1420A" w:rsidRDefault="00A1420A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 xml:space="preserve">K.  F. SCOTT FITZGERALD </w:t>
      </w:r>
      <w:r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>L.</w:t>
      </w:r>
      <w:proofErr w:type="gramEnd"/>
      <w:r w:rsidR="00CE6B3A" w:rsidRPr="00A1420A">
        <w:rPr>
          <w:rFonts w:ascii="Arabic Typesetting" w:hAnsi="Arabic Typesetting" w:cs="Arabic Typesetting"/>
          <w:b/>
          <w:bCs/>
        </w:rPr>
        <w:t xml:space="preserve">  </w:t>
      </w:r>
      <w:r w:rsidRPr="00A1420A">
        <w:rPr>
          <w:rFonts w:ascii="Arabic Typesetting" w:hAnsi="Arabic Typesetting" w:cs="Arabic Typesetting"/>
          <w:b/>
          <w:bCs/>
        </w:rPr>
        <w:t xml:space="preserve">THOMAS ALVA EDISON </w:t>
      </w:r>
    </w:p>
    <w:p w:rsidR="00CE6B3A" w:rsidRPr="00A1420A" w:rsidRDefault="00A1420A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 xml:space="preserve">M. JOHN SCOPES </w:t>
      </w:r>
      <w:r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>N.</w:t>
      </w:r>
      <w:proofErr w:type="gramEnd"/>
      <w:r w:rsidR="00CE6B3A" w:rsidRPr="00A1420A">
        <w:rPr>
          <w:rFonts w:ascii="Arabic Typesetting" w:hAnsi="Arabic Typesetting" w:cs="Arabic Typesetting"/>
          <w:b/>
          <w:bCs/>
        </w:rPr>
        <w:t xml:space="preserve">  CHA</w:t>
      </w:r>
      <w:r w:rsidRPr="00A1420A">
        <w:rPr>
          <w:rFonts w:ascii="Arabic Typesetting" w:hAnsi="Arabic Typesetting" w:cs="Arabic Typesetting"/>
          <w:b/>
          <w:bCs/>
        </w:rPr>
        <w:t xml:space="preserve">RLES LINDBERGH </w:t>
      </w:r>
    </w:p>
    <w:p w:rsidR="00CE6B3A" w:rsidRPr="00A1420A" w:rsidRDefault="00B612AE">
      <w:pPr>
        <w:spacing w:line="360" w:lineRule="auto"/>
        <w:rPr>
          <w:rFonts w:ascii="Arabic Typesetting" w:hAnsi="Arabic Typesetting" w:cs="Arabic Typesetting"/>
          <w:b/>
          <w:bCs/>
        </w:rPr>
      </w:pPr>
      <w:proofErr w:type="gramStart"/>
      <w:r w:rsidRPr="00A1420A">
        <w:rPr>
          <w:rFonts w:ascii="Arabic Typesetting" w:hAnsi="Arabic Typesetting" w:cs="Arabic Typesetting"/>
          <w:b/>
          <w:bCs/>
        </w:rPr>
        <w:t xml:space="preserve">O.  AMELIA EARHART </w:t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="002B5769" w:rsidRPr="00A1420A">
        <w:rPr>
          <w:rFonts w:ascii="Arabic Typesetting" w:hAnsi="Arabic Typesetting" w:cs="Arabic Typesetting"/>
          <w:b/>
          <w:bCs/>
        </w:rPr>
        <w:tab/>
      </w:r>
      <w:r w:rsidR="002B5769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>P.</w:t>
      </w:r>
      <w:proofErr w:type="gramEnd"/>
      <w:r w:rsidR="00A1420A" w:rsidRPr="00A1420A">
        <w:rPr>
          <w:rFonts w:ascii="Arabic Typesetting" w:hAnsi="Arabic Typesetting" w:cs="Arabic Typesetting"/>
          <w:b/>
          <w:bCs/>
        </w:rPr>
        <w:t xml:space="preserve">  SUSAN B. ANTHONY </w:t>
      </w:r>
    </w:p>
    <w:p w:rsidR="00CE6B3A" w:rsidRPr="00A1420A" w:rsidRDefault="008F5CFA">
      <w:pPr>
        <w:spacing w:line="360" w:lineRule="auto"/>
        <w:rPr>
          <w:rFonts w:ascii="Arabic Typesetting" w:hAnsi="Arabic Typesetting" w:cs="Arabic Typesetting"/>
          <w:b/>
          <w:bCs/>
        </w:rPr>
      </w:pPr>
      <w:r w:rsidRPr="00A1420A">
        <w:rPr>
          <w:rFonts w:ascii="Arabic Typesetting" w:hAnsi="Arabic Typesetting" w:cs="Arabic Typesetting"/>
          <w:b/>
          <w:bCs/>
        </w:rPr>
        <w:t xml:space="preserve">Q.  CARRY NATION, WCTU </w:t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ab/>
      </w:r>
      <w:r w:rsidR="00A1420A"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 xml:space="preserve">R.  AL CAPONE </w:t>
      </w:r>
    </w:p>
    <w:p w:rsidR="00CE6B3A" w:rsidRPr="00A1420A" w:rsidRDefault="00A1420A">
      <w:pPr>
        <w:spacing w:line="360" w:lineRule="auto"/>
        <w:rPr>
          <w:rFonts w:ascii="Arabic Typesetting" w:hAnsi="Arabic Typesetting" w:cs="Arabic Typesetting"/>
          <w:b/>
          <w:bCs/>
        </w:rPr>
      </w:pPr>
      <w:r w:rsidRPr="00A1420A">
        <w:rPr>
          <w:rFonts w:ascii="Arabic Typesetting" w:hAnsi="Arabic Typesetting" w:cs="Arabic Typesetting"/>
          <w:b/>
          <w:bCs/>
        </w:rPr>
        <w:t xml:space="preserve">S.  A MITCHELL PALMER </w:t>
      </w:r>
      <w:r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  <w:t>T</w:t>
      </w:r>
      <w:r w:rsidRPr="00A1420A">
        <w:rPr>
          <w:rFonts w:ascii="Arabic Typesetting" w:hAnsi="Arabic Typesetting" w:cs="Arabic Typesetting"/>
          <w:b/>
          <w:bCs/>
        </w:rPr>
        <w:t xml:space="preserve">.  SACCO &amp; VANZETTI </w:t>
      </w:r>
    </w:p>
    <w:p w:rsidR="00B612AE" w:rsidRPr="00A1420A" w:rsidRDefault="00A1420A" w:rsidP="00B612AE">
      <w:pPr>
        <w:spacing w:line="360" w:lineRule="auto"/>
        <w:rPr>
          <w:rFonts w:ascii="Arabic Typesetting" w:hAnsi="Arabic Typesetting" w:cs="Arabic Typesetting"/>
          <w:b/>
          <w:bCs/>
        </w:rPr>
      </w:pPr>
      <w:r w:rsidRPr="00A1420A">
        <w:rPr>
          <w:rFonts w:ascii="Arabic Typesetting" w:hAnsi="Arabic Typesetting" w:cs="Arabic Typesetting"/>
          <w:b/>
          <w:bCs/>
        </w:rPr>
        <w:t xml:space="preserve">U.  A PHILLIP RANDOLPH </w:t>
      </w:r>
      <w:r w:rsidRPr="00A1420A">
        <w:rPr>
          <w:rFonts w:ascii="Arabic Typesetting" w:hAnsi="Arabic Typesetting" w:cs="Arabic Typesetting"/>
          <w:b/>
          <w:bCs/>
        </w:rPr>
        <w:tab/>
      </w:r>
      <w:r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935C74" w:rsidRPr="00A1420A">
        <w:rPr>
          <w:rFonts w:ascii="Arabic Typesetting" w:hAnsi="Arabic Typesetting" w:cs="Arabic Typesetting"/>
          <w:b/>
          <w:bCs/>
        </w:rPr>
        <w:tab/>
      </w:r>
      <w:r w:rsidR="00CE6B3A" w:rsidRPr="00A1420A">
        <w:rPr>
          <w:rFonts w:ascii="Arabic Typesetting" w:hAnsi="Arabic Typesetting" w:cs="Arabic Typesetting"/>
          <w:b/>
          <w:bCs/>
        </w:rPr>
        <w:t xml:space="preserve">V.  </w:t>
      </w:r>
      <w:r w:rsidR="008F5CFA" w:rsidRPr="00A1420A">
        <w:rPr>
          <w:rFonts w:ascii="Arabic Typesetting" w:hAnsi="Arabic Typesetting" w:cs="Arabic Typesetting"/>
          <w:b/>
          <w:bCs/>
        </w:rPr>
        <w:t xml:space="preserve">JACOB LAWRENCE </w:t>
      </w:r>
    </w:p>
    <w:p w:rsidR="00CE6B3A" w:rsidRPr="00B612AE" w:rsidRDefault="00CE6B3A" w:rsidP="00B612AE">
      <w:pPr>
        <w:contextualSpacing/>
        <w:rPr>
          <w:rFonts w:ascii="Andalus" w:hAnsi="Andalus" w:cs="Andalus"/>
          <w:b/>
          <w:bCs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He was not the inventor of the automobile, but he was the first to mass produce one – the Model-T, or “Tin Lizzy,” which came in “any color you like, as long as </w:t>
      </w:r>
      <w:proofErr w:type="gramStart"/>
      <w:r w:rsidRPr="00CE6B3A">
        <w:rPr>
          <w:rFonts w:asciiTheme="minorHAnsi" w:hAnsiTheme="minorHAnsi"/>
          <w:sz w:val="22"/>
          <w:szCs w:val="22"/>
        </w:rPr>
        <w:t>its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black.”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_____2.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She was one of the most well-known advocates of Prohibition and a member of the Women’s Christian Temperance Union.  Eventually, the 18</w:t>
      </w:r>
      <w:r w:rsidRPr="00CE6B3A">
        <w:rPr>
          <w:rFonts w:asciiTheme="minorHAnsi" w:hAnsiTheme="minorHAnsi"/>
          <w:sz w:val="22"/>
          <w:szCs w:val="22"/>
          <w:vertAlign w:val="superscript"/>
        </w:rPr>
        <w:t>th</w:t>
      </w:r>
      <w:r w:rsidRPr="00CE6B3A">
        <w:rPr>
          <w:rFonts w:asciiTheme="minorHAnsi" w:hAnsiTheme="minorHAnsi"/>
          <w:sz w:val="22"/>
          <w:szCs w:val="22"/>
        </w:rPr>
        <w:t xml:space="preserve"> Amendment was passed banning the manufacture, transportation, and sale of alcohol in America.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_____3.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He was a well-known bootlegger, moon shiner, rumrunner, and gangster, who sold alcohol illegally during Prohibition in Chicago.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_____4.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African-American militant leader was the founder of the Universal Negro Improvement Association and the founder of the “Back to Africa” Movement in New York City, a forerunner of “Pan-Africanism.”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_____5.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The inventors of the airplane, December 17, 1903 at Kitty Hawk, NC was their first flight.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_____6.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She was the first woman to complete a transcontinental flight; later, her plane would be lost over the Pacific Ocean and she is presumed dead.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_____7.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Italian was the inventor of the radio, which revolutionized communication in the United States of America.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_____8.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She was the leader of the Woman’s Suffrage Movement in America and led the way to the passage of the 19</w:t>
      </w:r>
      <w:r w:rsidRPr="00CE6B3A">
        <w:rPr>
          <w:rFonts w:asciiTheme="minorHAnsi" w:hAnsiTheme="minorHAnsi"/>
          <w:sz w:val="22"/>
          <w:szCs w:val="22"/>
          <w:vertAlign w:val="superscript"/>
        </w:rPr>
        <w:t>th</w:t>
      </w:r>
      <w:r w:rsidRPr="00CE6B3A">
        <w:rPr>
          <w:rFonts w:asciiTheme="minorHAnsi" w:hAnsiTheme="minorHAnsi"/>
          <w:sz w:val="22"/>
          <w:szCs w:val="22"/>
        </w:rPr>
        <w:t xml:space="preserve"> Amendment to the Constitution, giving women the right to vote.  Unfortunately, she did not live to she her movement achieve its victory in 1920.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_____9.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president died in office in 1923; his administration was infamous for its corruption: members of the “Ohio Gang” took bribes, and Albert T. Fall was convicted of embezzling money during the Teapot Dome Scandal.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_____10.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man was convicted of teaching the theory of evolution in Dayton, TN, in the summer of 1925.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_____11.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“Silent” president was a believer in isolationism and laissez-faire economics.  He stated, “The business of the American people is BUSINESS!”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_____12.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He crossed the Atlantic Ocean in 1927 in The Spirit of St. Louis, and </w:t>
      </w:r>
      <w:r w:rsidR="004B2009">
        <w:rPr>
          <w:rFonts w:asciiTheme="minorHAnsi" w:hAnsiTheme="minorHAnsi"/>
          <w:sz w:val="22"/>
          <w:szCs w:val="22"/>
        </w:rPr>
        <w:t>gained great fame.</w:t>
      </w:r>
    </w:p>
    <w:p w:rsidR="004B2009" w:rsidRPr="00CE6B3A" w:rsidRDefault="004B2009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_____13.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New Orleans born cornet-playing jazz superstar is often credited with “inventing” the musical form of jazz.  He was world famous for both his playing and his singing.  Nicknamed “</w:t>
      </w:r>
      <w:proofErr w:type="spellStart"/>
      <w:r w:rsidRPr="00CE6B3A">
        <w:rPr>
          <w:rFonts w:asciiTheme="minorHAnsi" w:hAnsiTheme="minorHAnsi"/>
          <w:sz w:val="22"/>
          <w:szCs w:val="22"/>
        </w:rPr>
        <w:t>Satchmo</w:t>
      </w:r>
      <w:proofErr w:type="spellEnd"/>
      <w:r w:rsidR="002B5769">
        <w:rPr>
          <w:rFonts w:asciiTheme="minorHAnsi" w:hAnsiTheme="minorHAnsi"/>
          <w:sz w:val="22"/>
          <w:szCs w:val="22"/>
        </w:rPr>
        <w:t>,</w:t>
      </w:r>
      <w:r w:rsidRPr="00CE6B3A">
        <w:rPr>
          <w:rFonts w:asciiTheme="minorHAnsi" w:hAnsiTheme="minorHAnsi"/>
          <w:sz w:val="22"/>
          <w:szCs w:val="22"/>
        </w:rPr>
        <w:t>” he sat in with almost every major figure in music during his career.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_____14.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This “Lost Generation” author wrote what many critics of literature consider the greatest American novel of all time – </w:t>
      </w:r>
      <w:r w:rsidRPr="00CE6B3A">
        <w:rPr>
          <w:rFonts w:asciiTheme="minorHAnsi" w:hAnsiTheme="minorHAnsi"/>
          <w:i/>
          <w:iCs/>
          <w:sz w:val="22"/>
          <w:szCs w:val="22"/>
          <w:u w:val="single"/>
        </w:rPr>
        <w:t>The Great Gatsby</w:t>
      </w:r>
      <w:r w:rsidRPr="00CE6B3A">
        <w:rPr>
          <w:rFonts w:asciiTheme="minorHAnsi" w:hAnsiTheme="minorHAnsi"/>
          <w:sz w:val="22"/>
          <w:szCs w:val="22"/>
        </w:rPr>
        <w:t xml:space="preserve">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_____15.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</w:t>
      </w:r>
      <w:r w:rsidR="004B2009">
        <w:rPr>
          <w:rFonts w:asciiTheme="minorHAnsi" w:hAnsiTheme="minorHAnsi"/>
          <w:sz w:val="22"/>
          <w:szCs w:val="22"/>
        </w:rPr>
        <w:t xml:space="preserve"> She was a jazz-blues singer of the 1920s and 1930s; some of her work is quite melancholy</w:t>
      </w:r>
      <w:proofErr w:type="gramStart"/>
      <w:r w:rsidR="004B2009">
        <w:rPr>
          <w:rFonts w:asciiTheme="minorHAnsi" w:hAnsiTheme="minorHAnsi"/>
          <w:sz w:val="22"/>
          <w:szCs w:val="22"/>
        </w:rPr>
        <w:t>.</w:t>
      </w:r>
      <w:r w:rsidRPr="00CE6B3A">
        <w:rPr>
          <w:rFonts w:asciiTheme="minorHAnsi" w:hAnsiTheme="minorHAnsi"/>
          <w:sz w:val="22"/>
          <w:szCs w:val="22"/>
        </w:rPr>
        <w:t>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_____16.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He invented the light-bulb and the motion-picture machine, among other things.  These inventions changed people’s lives in the 1920s, since electrificat</w:t>
      </w:r>
      <w:r w:rsidR="00D04057">
        <w:rPr>
          <w:rFonts w:asciiTheme="minorHAnsi" w:hAnsiTheme="minorHAnsi"/>
          <w:sz w:val="22"/>
          <w:szCs w:val="22"/>
        </w:rPr>
        <w:t xml:space="preserve">ion of houses was increasingly commonplace and </w:t>
      </w:r>
      <w:r w:rsidRPr="00CE6B3A">
        <w:rPr>
          <w:rFonts w:asciiTheme="minorHAnsi" w:hAnsiTheme="minorHAnsi"/>
          <w:sz w:val="22"/>
          <w:szCs w:val="22"/>
        </w:rPr>
        <w:t>theatre</w:t>
      </w:r>
      <w:r w:rsidR="00D04057">
        <w:rPr>
          <w:rFonts w:asciiTheme="minorHAnsi" w:hAnsiTheme="minorHAnsi"/>
          <w:sz w:val="22"/>
          <w:szCs w:val="22"/>
        </w:rPr>
        <w:t>s</w:t>
      </w:r>
      <w:r w:rsidRPr="00CE6B3A">
        <w:rPr>
          <w:rFonts w:asciiTheme="minorHAnsi" w:hAnsiTheme="minorHAnsi"/>
          <w:sz w:val="22"/>
          <w:szCs w:val="22"/>
        </w:rPr>
        <w:t xml:space="preserve"> </w:t>
      </w:r>
      <w:r w:rsidR="00D04057">
        <w:rPr>
          <w:rFonts w:asciiTheme="minorHAnsi" w:hAnsiTheme="minorHAnsi"/>
          <w:sz w:val="22"/>
          <w:szCs w:val="22"/>
        </w:rPr>
        <w:t xml:space="preserve">began </w:t>
      </w:r>
      <w:proofErr w:type="gramStart"/>
      <w:r w:rsidR="00D04057">
        <w:rPr>
          <w:rFonts w:asciiTheme="minorHAnsi" w:hAnsiTheme="minorHAnsi"/>
          <w:sz w:val="22"/>
          <w:szCs w:val="22"/>
        </w:rPr>
        <w:t>showing  entertainment</w:t>
      </w:r>
      <w:proofErr w:type="gramEnd"/>
      <w:r w:rsidR="00D04057">
        <w:rPr>
          <w:rFonts w:asciiTheme="minorHAnsi" w:hAnsiTheme="minorHAnsi"/>
          <w:sz w:val="22"/>
          <w:szCs w:val="22"/>
        </w:rPr>
        <w:t xml:space="preserve"> and news alike!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  <w:proofErr w:type="gramStart"/>
      <w:r w:rsidRPr="00CE6B3A">
        <w:rPr>
          <w:rFonts w:asciiTheme="minorHAnsi" w:hAnsiTheme="minorHAnsi"/>
          <w:sz w:val="22"/>
          <w:szCs w:val="22"/>
        </w:rPr>
        <w:t>_____17.</w:t>
      </w:r>
      <w:proofErr w:type="gramEnd"/>
      <w:r w:rsidRPr="00CE6B3A">
        <w:rPr>
          <w:rFonts w:asciiTheme="minorHAnsi" w:hAnsiTheme="minorHAnsi"/>
          <w:sz w:val="22"/>
          <w:szCs w:val="22"/>
        </w:rPr>
        <w:t xml:space="preserve">  His poetry was considered “representative” of the Harlem Renaissance.  By the end of his life, he had served as a poet, playwright, novelist, columnist, and social advocate.  He was often called the “Poet Laureate of the Negro Race” during the 1950s. </w:t>
      </w:r>
    </w:p>
    <w:p w:rsidR="00CE6B3A" w:rsidRP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_____18.</w:t>
      </w:r>
      <w:proofErr w:type="gramEnd"/>
      <w:r>
        <w:rPr>
          <w:rFonts w:asciiTheme="minorHAnsi" w:hAnsiTheme="minorHAnsi"/>
          <w:sz w:val="22"/>
          <w:szCs w:val="22"/>
        </w:rPr>
        <w:t xml:space="preserve">  This </w:t>
      </w:r>
      <w:r w:rsidR="00CE6B3A" w:rsidRPr="00CE6B3A">
        <w:rPr>
          <w:rFonts w:asciiTheme="minorHAnsi" w:hAnsiTheme="minorHAnsi"/>
          <w:sz w:val="22"/>
          <w:szCs w:val="22"/>
        </w:rPr>
        <w:t>conductor was considered a major innovator in jazz music during the 1920s and “swing music” of the 1930s and 1940s.  He was the first black conductor to play Carnegie Hall.</w:t>
      </w:r>
    </w:p>
    <w:p w:rsid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_____19</w:t>
      </w:r>
      <w:r w:rsidR="00CE6B3A">
        <w:rPr>
          <w:rFonts w:asciiTheme="minorHAnsi" w:hAnsiTheme="minorHAnsi"/>
          <w:sz w:val="22"/>
          <w:szCs w:val="22"/>
        </w:rPr>
        <w:t>.</w:t>
      </w:r>
      <w:proofErr w:type="gramEnd"/>
      <w:r w:rsidR="00CE6B3A">
        <w:rPr>
          <w:rFonts w:asciiTheme="minorHAnsi" w:hAnsiTheme="minorHAnsi"/>
          <w:sz w:val="22"/>
          <w:szCs w:val="22"/>
        </w:rPr>
        <w:t xml:space="preserve">  These Italian immigrants were executed in 1927 on scant evidence. </w:t>
      </w:r>
    </w:p>
    <w:p w:rsidR="00CE6B3A" w:rsidRDefault="00CE6B3A">
      <w:pPr>
        <w:rPr>
          <w:rFonts w:asciiTheme="minorHAnsi" w:hAnsiTheme="minorHAnsi"/>
          <w:sz w:val="22"/>
          <w:szCs w:val="22"/>
        </w:rPr>
      </w:pPr>
    </w:p>
    <w:p w:rsidR="00CE6B3A" w:rsidRDefault="005C06CD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_____20</w:t>
      </w:r>
      <w:r w:rsidR="00CE6B3A">
        <w:rPr>
          <w:rFonts w:asciiTheme="minorHAnsi" w:hAnsiTheme="minorHAnsi"/>
          <w:sz w:val="22"/>
          <w:szCs w:val="22"/>
        </w:rPr>
        <w:t>.</w:t>
      </w:r>
      <w:proofErr w:type="gramEnd"/>
      <w:r w:rsidR="00CE6B3A">
        <w:rPr>
          <w:rFonts w:asciiTheme="minorHAnsi" w:hAnsiTheme="minorHAnsi"/>
          <w:sz w:val="22"/>
          <w:szCs w:val="22"/>
        </w:rPr>
        <w:t xml:space="preserve">  </w:t>
      </w:r>
      <w:r w:rsidR="00D04057">
        <w:rPr>
          <w:rFonts w:asciiTheme="minorHAnsi" w:hAnsiTheme="minorHAnsi"/>
          <w:sz w:val="22"/>
          <w:szCs w:val="22"/>
        </w:rPr>
        <w:t xml:space="preserve">He was an African-American labor union leader (The Brotherhood of Sleeping Car Porters) who rose to prominence in the 1920s. </w:t>
      </w:r>
    </w:p>
    <w:p w:rsidR="00D04057" w:rsidRDefault="00D04057">
      <w:pPr>
        <w:rPr>
          <w:rFonts w:asciiTheme="minorHAnsi" w:hAnsiTheme="minorHAnsi"/>
          <w:sz w:val="22"/>
          <w:szCs w:val="22"/>
        </w:rPr>
      </w:pPr>
    </w:p>
    <w:p w:rsidR="00D04057" w:rsidRDefault="005C06CD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_____21</w:t>
      </w:r>
      <w:r w:rsidR="00D04057">
        <w:rPr>
          <w:rFonts w:asciiTheme="minorHAnsi" w:hAnsiTheme="minorHAnsi"/>
          <w:sz w:val="22"/>
          <w:szCs w:val="22"/>
        </w:rPr>
        <w:t>.</w:t>
      </w:r>
      <w:proofErr w:type="gramEnd"/>
      <w:r w:rsidR="00D04057">
        <w:rPr>
          <w:rFonts w:asciiTheme="minorHAnsi" w:hAnsiTheme="minorHAnsi"/>
          <w:sz w:val="22"/>
          <w:szCs w:val="22"/>
        </w:rPr>
        <w:t xml:space="preserve">  He raided and deported radicals during the 1920s: communists, socialists, anarchists, and anyone else he considered an enemy to the public – with or without evidence against them. </w:t>
      </w:r>
    </w:p>
    <w:p w:rsidR="005C06CD" w:rsidRDefault="005C06CD">
      <w:pPr>
        <w:rPr>
          <w:rFonts w:asciiTheme="minorHAnsi" w:hAnsiTheme="minorHAnsi"/>
          <w:sz w:val="22"/>
          <w:szCs w:val="22"/>
        </w:rPr>
      </w:pPr>
    </w:p>
    <w:p w:rsidR="005C06CD" w:rsidRPr="00CE6B3A" w:rsidRDefault="005C06CD">
      <w:pP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_____22.</w:t>
      </w:r>
      <w:proofErr w:type="gramEnd"/>
      <w:r>
        <w:rPr>
          <w:rFonts w:asciiTheme="minorHAnsi" w:hAnsiTheme="minorHAnsi"/>
          <w:sz w:val="22"/>
          <w:szCs w:val="22"/>
        </w:rPr>
        <w:t xml:space="preserve">  This African American artist of the 1930 and 1940s used The Great Migration – a movement of African-Americans from Southern communities to Northern cities during and immediately after World War I – as one of his central themes.  </w:t>
      </w:r>
    </w:p>
    <w:sectPr w:rsidR="005C06CD" w:rsidRPr="00CE6B3A" w:rsidSect="000364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A"/>
    <w:rsid w:val="0003640E"/>
    <w:rsid w:val="00202116"/>
    <w:rsid w:val="00227BC1"/>
    <w:rsid w:val="002B5769"/>
    <w:rsid w:val="0045516C"/>
    <w:rsid w:val="004B2009"/>
    <w:rsid w:val="00581098"/>
    <w:rsid w:val="005C06CD"/>
    <w:rsid w:val="006C54C4"/>
    <w:rsid w:val="008F5CFA"/>
    <w:rsid w:val="00935C74"/>
    <w:rsid w:val="00A1420A"/>
    <w:rsid w:val="00AA001C"/>
    <w:rsid w:val="00B612AE"/>
    <w:rsid w:val="00CA406A"/>
    <w:rsid w:val="00CE6B3A"/>
    <w:rsid w:val="00D04057"/>
    <w:rsid w:val="00E0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4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4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Adam Henry</cp:lastModifiedBy>
  <cp:revision>2</cp:revision>
  <cp:lastPrinted>2014-03-25T21:43:00Z</cp:lastPrinted>
  <dcterms:created xsi:type="dcterms:W3CDTF">2014-03-25T21:45:00Z</dcterms:created>
  <dcterms:modified xsi:type="dcterms:W3CDTF">2014-03-25T21:45:00Z</dcterms:modified>
</cp:coreProperties>
</file>